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5D253C">
        <w:rPr>
          <w:rFonts w:ascii="Times New Roman" w:eastAsia="Times New Roman" w:hAnsi="Times New Roman" w:cs="Times New Roman"/>
          <w:sz w:val="24"/>
          <w:szCs w:val="24"/>
          <w:lang w:val="en-US" w:eastAsia="en-US"/>
        </w:rPr>
        <w:t>1</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CC6380">
        <w:rPr>
          <w:rFonts w:ascii="Times New Roman" w:eastAsia="Times New Roman" w:hAnsi="Times New Roman" w:cs="Times New Roman"/>
          <w:sz w:val="24"/>
          <w:szCs w:val="24"/>
          <w:lang w:val="en-US" w:eastAsia="en-US"/>
        </w:rPr>
        <w:t>1</w:t>
      </w:r>
      <w:r w:rsidR="00F20CC2">
        <w:rPr>
          <w:rFonts w:ascii="Times New Roman" w:eastAsia="Times New Roman" w:hAnsi="Times New Roman" w:cs="Times New Roman"/>
          <w:sz w:val="24"/>
          <w:szCs w:val="24"/>
          <w:lang w:val="en-US" w:eastAsia="en-US"/>
        </w:rPr>
        <w:t>6</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2198-1-21-2</w:t>
      </w:r>
      <w:r w:rsidR="005D253C">
        <w:rPr>
          <w:rFonts w:ascii="Times New Roman" w:eastAsia="Times New Roman" w:hAnsi="Times New Roman" w:cs="Times New Roman"/>
          <w:sz w:val="24"/>
          <w:szCs w:val="24"/>
          <w:lang w:val="en-US" w:eastAsia="en-US"/>
        </w:rPr>
        <w:t>1</w:t>
      </w:r>
      <w:r w:rsidR="0008598A" w:rsidRPr="0008598A">
        <w:rPr>
          <w:rFonts w:ascii="Times New Roman" w:eastAsia="Times New Roman" w:hAnsi="Times New Roman" w:cs="Times New Roman"/>
          <w:sz w:val="24"/>
          <w:szCs w:val="24"/>
          <w:lang w:val="en-US" w:eastAsia="en-US"/>
        </w:rPr>
        <w:t>-</w:t>
      </w:r>
      <w:r w:rsidR="006801DF">
        <w:rPr>
          <w:rFonts w:ascii="Times New Roman" w:eastAsia="Times New Roman" w:hAnsi="Times New Roman" w:cs="Times New Roman"/>
          <w:sz w:val="24"/>
          <w:szCs w:val="24"/>
          <w:lang w:val="en-US" w:eastAsia="en-US"/>
        </w:rPr>
        <w:t>0</w:t>
      </w:r>
      <w:r w:rsidR="004703D4">
        <w:rPr>
          <w:rFonts w:ascii="Times New Roman" w:eastAsia="Times New Roman" w:hAnsi="Times New Roman" w:cs="Times New Roman"/>
          <w:sz w:val="24"/>
          <w:szCs w:val="24"/>
          <w:lang w:val="en-US" w:eastAsia="en-US"/>
        </w:rPr>
        <w:t>4</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F20CC2">
        <w:rPr>
          <w:rFonts w:ascii="Times New Roman" w:eastAsia="Times New Roman" w:hAnsi="Times New Roman" w:cs="Times New Roman"/>
          <w:sz w:val="24"/>
          <w:szCs w:val="24"/>
          <w:lang w:val="en-US" w:eastAsia="en-US"/>
        </w:rPr>
        <w:t>16</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proofErr w:type="spellStart"/>
      <w:r w:rsidR="00F20CC2">
        <w:rPr>
          <w:rFonts w:ascii="Times New Roman" w:eastAsia="Times New Roman" w:hAnsi="Times New Roman" w:cs="Times New Roman"/>
          <w:sz w:val="24"/>
          <w:szCs w:val="24"/>
          <w:lang w:val="en-US" w:eastAsia="en-US"/>
        </w:rPr>
        <w:t>prosinca</w:t>
      </w:r>
      <w:proofErr w:type="spellEnd"/>
      <w:r w:rsidR="000B49A1">
        <w:rPr>
          <w:rFonts w:ascii="Times New Roman" w:eastAsia="Times New Roman" w:hAnsi="Times New Roman" w:cs="Times New Roman"/>
          <w:sz w:val="24"/>
          <w:szCs w:val="24"/>
          <w:lang w:val="en-US" w:eastAsia="en-US"/>
        </w:rPr>
        <w:t xml:space="preserve"> 202</w:t>
      </w:r>
      <w:r w:rsidR="005D253C">
        <w:rPr>
          <w:rFonts w:ascii="Times New Roman" w:eastAsia="Times New Roman" w:hAnsi="Times New Roman" w:cs="Times New Roman"/>
          <w:sz w:val="24"/>
          <w:szCs w:val="24"/>
          <w:lang w:val="en-US" w:eastAsia="en-US"/>
        </w:rPr>
        <w:t>1</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kandidata za natječaj za radno mjesto</w:t>
      </w:r>
      <w:r w:rsidR="006F67E3" w:rsidRPr="006F67E3">
        <w:t xml:space="preserve"> </w:t>
      </w:r>
      <w:r w:rsidR="006F67E3">
        <w:rPr>
          <w:rFonts w:ascii="Verdana" w:eastAsia="Times New Roman" w:hAnsi="Verdana" w:cs="Times New Roman"/>
          <w:b/>
          <w:bCs/>
          <w:color w:val="000000"/>
          <w:sz w:val="20"/>
          <w:szCs w:val="20"/>
        </w:rPr>
        <w:t>u</w:t>
      </w:r>
      <w:r w:rsidR="006F67E3" w:rsidRPr="006F67E3">
        <w:rPr>
          <w:rFonts w:ascii="Verdana" w:eastAsia="Times New Roman" w:hAnsi="Verdana" w:cs="Times New Roman"/>
          <w:b/>
          <w:bCs/>
          <w:color w:val="000000"/>
          <w:sz w:val="20"/>
          <w:szCs w:val="20"/>
        </w:rPr>
        <w:t>čitelja/</w:t>
      </w:r>
      <w:proofErr w:type="spellStart"/>
      <w:r w:rsidR="006F67E3" w:rsidRPr="006F67E3">
        <w:rPr>
          <w:rFonts w:ascii="Verdana" w:eastAsia="Times New Roman" w:hAnsi="Verdana" w:cs="Times New Roman"/>
          <w:b/>
          <w:bCs/>
          <w:color w:val="000000"/>
          <w:sz w:val="20"/>
          <w:szCs w:val="20"/>
        </w:rPr>
        <w:t>ice</w:t>
      </w:r>
      <w:proofErr w:type="spellEnd"/>
      <w:r w:rsidR="005C62B3" w:rsidRPr="005C62B3">
        <w:t xml:space="preserve"> </w:t>
      </w:r>
      <w:r w:rsidR="00F20CC2">
        <w:rPr>
          <w:rFonts w:ascii="Verdana" w:hAnsi="Verdana"/>
          <w:b/>
          <w:sz w:val="20"/>
          <w:szCs w:val="20"/>
        </w:rPr>
        <w:t>Tehničke kulture</w:t>
      </w:r>
      <w:r w:rsidR="00CC6380" w:rsidRPr="00CC6380">
        <w:rPr>
          <w:rFonts w:ascii="Verdana" w:hAnsi="Verdana"/>
          <w:b/>
          <w:sz w:val="20"/>
          <w:szCs w:val="20"/>
        </w:rPr>
        <w:t xml:space="preserve"> a s nepunim radnim vremenom od ukupno </w:t>
      </w:r>
      <w:r w:rsidR="00F20CC2">
        <w:rPr>
          <w:rFonts w:ascii="Verdana" w:hAnsi="Verdana"/>
          <w:b/>
          <w:sz w:val="20"/>
          <w:szCs w:val="20"/>
        </w:rPr>
        <w:t>20</w:t>
      </w:r>
      <w:r w:rsidR="00CC6380" w:rsidRPr="00CC6380">
        <w:rPr>
          <w:rFonts w:ascii="Verdana" w:hAnsi="Verdana"/>
          <w:b/>
          <w:sz w:val="20"/>
          <w:szCs w:val="20"/>
        </w:rPr>
        <w:t xml:space="preserve"> sati ukupnog tjednog radnog vremena, na određeno vrijeme</w:t>
      </w:r>
      <w:r w:rsidR="00CC6380" w:rsidRPr="00CC6380">
        <w:t xml:space="preserve"> </w:t>
      </w:r>
      <w:r w:rsidR="00CC6380">
        <w:t>,</w:t>
      </w:r>
      <w:r w:rsidR="006801DF">
        <w:rPr>
          <w:rFonts w:ascii="Verdana" w:eastAsia="Times New Roman" w:hAnsi="Verdana" w:cs="Times New Roman"/>
          <w:b/>
          <w:bCs/>
          <w:color w:val="000000"/>
          <w:sz w:val="20"/>
          <w:szCs w:val="20"/>
        </w:rPr>
        <w:t xml:space="preserve">Trg Gospe </w:t>
      </w:r>
      <w:proofErr w:type="spellStart"/>
      <w:r w:rsidR="006801DF">
        <w:rPr>
          <w:rFonts w:ascii="Verdana" w:eastAsia="Times New Roman" w:hAnsi="Verdana" w:cs="Times New Roman"/>
          <w:b/>
          <w:bCs/>
          <w:color w:val="000000"/>
          <w:sz w:val="20"/>
          <w:szCs w:val="20"/>
        </w:rPr>
        <w:t>Loretske</w:t>
      </w:r>
      <w:proofErr w:type="spellEnd"/>
      <w:r w:rsidR="006801DF">
        <w:rPr>
          <w:rFonts w:ascii="Verdana" w:eastAsia="Times New Roman" w:hAnsi="Verdana" w:cs="Times New Roman"/>
          <w:b/>
          <w:bCs/>
          <w:color w:val="000000"/>
          <w:sz w:val="20"/>
          <w:szCs w:val="20"/>
        </w:rPr>
        <w:t xml:space="preserve"> 3</w:t>
      </w:r>
      <w:r w:rsidR="000B49A1">
        <w:rPr>
          <w:rFonts w:ascii="Verdana" w:eastAsia="Times New Roman" w:hAnsi="Verdana" w:cs="Times New Roman"/>
          <w:b/>
          <w:bCs/>
          <w:color w:val="000000"/>
          <w:sz w:val="20"/>
          <w:szCs w:val="20"/>
        </w:rPr>
        <w:t xml:space="preserve">, Zadar </w:t>
      </w:r>
    </w:p>
    <w:p w:rsidR="00C45675" w:rsidRDefault="00C45675" w:rsidP="00C45675">
      <w:pPr>
        <w:shd w:val="clear" w:color="auto" w:fill="FFFFFF"/>
        <w:spacing w:before="100" w:beforeAutospacing="1" w:after="100" w:afterAutospacing="1" w:line="240" w:lineRule="auto"/>
        <w:rPr>
          <w:rFonts w:ascii="Verdana" w:eastAsia="Times New Roman" w:hAnsi="Verdana" w:cs="Times New Roman"/>
          <w:b/>
          <w:bCs/>
          <w:color w:val="000000"/>
          <w:sz w:val="20"/>
          <w:szCs w:val="20"/>
          <w:u w:val="single"/>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CC6380" w:rsidRPr="00CC6380" w:rsidRDefault="00CC6380" w:rsidP="00CC6380">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C6380">
        <w:rPr>
          <w:rFonts w:ascii="Verdana" w:eastAsia="Times New Roman" w:hAnsi="Verdana" w:cs="Times New Roman"/>
          <w:color w:val="000000"/>
          <w:sz w:val="20"/>
          <w:szCs w:val="20"/>
        </w:rPr>
        <w:t xml:space="preserve">Na natječaj objavljen </w:t>
      </w:r>
      <w:r>
        <w:rPr>
          <w:rFonts w:ascii="Verdana" w:eastAsia="Times New Roman" w:hAnsi="Verdana" w:cs="Times New Roman"/>
          <w:color w:val="000000"/>
          <w:sz w:val="20"/>
          <w:szCs w:val="20"/>
        </w:rPr>
        <w:t>20</w:t>
      </w:r>
      <w:r w:rsidRPr="00CC6380">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listopada</w:t>
      </w:r>
      <w:r w:rsidRPr="00CC6380">
        <w:rPr>
          <w:rFonts w:ascii="Verdana" w:eastAsia="Times New Roman" w:hAnsi="Verdana" w:cs="Times New Roman"/>
          <w:color w:val="000000"/>
          <w:sz w:val="20"/>
          <w:szCs w:val="20"/>
        </w:rPr>
        <w:t xml:space="preserve"> 2021.godine radno mjesto učitelj/</w:t>
      </w:r>
      <w:proofErr w:type="spellStart"/>
      <w:r w:rsidRPr="00CC6380">
        <w:rPr>
          <w:rFonts w:ascii="Verdana" w:eastAsia="Times New Roman" w:hAnsi="Verdana" w:cs="Times New Roman"/>
          <w:color w:val="000000"/>
          <w:sz w:val="20"/>
          <w:szCs w:val="20"/>
        </w:rPr>
        <w:t>ica</w:t>
      </w:r>
      <w:proofErr w:type="spellEnd"/>
      <w:r w:rsidRPr="00CC6380">
        <w:rPr>
          <w:rFonts w:ascii="Verdana" w:eastAsia="Times New Roman" w:hAnsi="Verdana" w:cs="Times New Roman"/>
          <w:color w:val="000000"/>
          <w:sz w:val="20"/>
          <w:szCs w:val="20"/>
        </w:rPr>
        <w:t xml:space="preserve"> informatike na neodređeno, nepuno  radno vrijeme od </w:t>
      </w:r>
      <w:r>
        <w:rPr>
          <w:rFonts w:ascii="Verdana" w:eastAsia="Times New Roman" w:hAnsi="Verdana" w:cs="Times New Roman"/>
          <w:color w:val="000000"/>
          <w:sz w:val="20"/>
          <w:szCs w:val="20"/>
        </w:rPr>
        <w:t>16</w:t>
      </w:r>
      <w:r w:rsidRPr="00CC6380">
        <w:rPr>
          <w:rFonts w:ascii="Verdana" w:eastAsia="Times New Roman" w:hAnsi="Verdana" w:cs="Times New Roman"/>
          <w:color w:val="000000"/>
          <w:sz w:val="20"/>
          <w:szCs w:val="20"/>
        </w:rPr>
        <w:t xml:space="preserve"> sati tjedno nije se prijavio niti jedan kandidat koji ispunjava uvjete iz članka 105. Zakona o odgoju i obrazovanju u osnovnim i srednjim školama (NN, broj 87/08, 86/09, 92/10, 105/10, 90/11, 5/12, 16/12, 86/12, 126/12, 94/13, 152/14, 7/17, 68/18, 98/19, 64/20). </w:t>
      </w:r>
    </w:p>
    <w:p w:rsidR="00CC6380" w:rsidRPr="00C45675" w:rsidRDefault="00CC6380" w:rsidP="00CC6380">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C6380">
        <w:rPr>
          <w:rFonts w:ascii="Verdana" w:eastAsia="Times New Roman" w:hAnsi="Verdana" w:cs="Times New Roman"/>
          <w:color w:val="000000"/>
          <w:sz w:val="20"/>
          <w:szCs w:val="20"/>
        </w:rPr>
        <w:t xml:space="preserve">Sukladno članku 10. Pravilnika o načinu i postupku zapošljavanja u Osnovnoj školi </w:t>
      </w:r>
      <w:r>
        <w:rPr>
          <w:rFonts w:ascii="Verdana" w:eastAsia="Times New Roman" w:hAnsi="Verdana" w:cs="Times New Roman"/>
          <w:color w:val="000000"/>
          <w:sz w:val="20"/>
          <w:szCs w:val="20"/>
        </w:rPr>
        <w:t xml:space="preserve">Krune Krstića </w:t>
      </w:r>
      <w:r w:rsidRPr="00CC6380">
        <w:rPr>
          <w:rFonts w:ascii="Verdana" w:eastAsia="Times New Roman" w:hAnsi="Verdana" w:cs="Times New Roman"/>
          <w:color w:val="000000"/>
          <w:sz w:val="20"/>
          <w:szCs w:val="20"/>
        </w:rPr>
        <w:t>Zadar ako se na natječaj ne javi niti jedan kandidat koji ispunjava uvjete iz članka 105. Zakona o odgoju i obrazovanju u osnovnoj i srednjoj školi, vrednovanje provodi ravnatelj metodom usmenog razgovora.</w:t>
      </w:r>
    </w:p>
    <w:p w:rsidR="00E32F75" w:rsidRDefault="00CC6380"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 xml:space="preserve">Usmeni </w:t>
      </w:r>
      <w:r w:rsidR="008C766E">
        <w:rPr>
          <w:rFonts w:ascii="Verdana" w:eastAsia="Times New Roman" w:hAnsi="Verdana" w:cs="Times New Roman"/>
          <w:b/>
          <w:bCs/>
          <w:color w:val="000000"/>
          <w:sz w:val="20"/>
          <w:szCs w:val="20"/>
        </w:rPr>
        <w:t>razgovor</w:t>
      </w:r>
      <w:r w:rsidR="00E32F75" w:rsidRPr="00C45675">
        <w:rPr>
          <w:rFonts w:ascii="Verdana" w:eastAsia="Times New Roman" w:hAnsi="Verdana" w:cs="Times New Roman"/>
          <w:b/>
          <w:bCs/>
          <w:color w:val="000000"/>
          <w:sz w:val="20"/>
          <w:szCs w:val="20"/>
        </w:rPr>
        <w:t xml:space="preserve"> će se obaviti u prostoru škole u </w:t>
      </w:r>
      <w:r w:rsidR="00E32F75">
        <w:rPr>
          <w:rFonts w:ascii="Verdana" w:eastAsia="Times New Roman" w:hAnsi="Verdana" w:cs="Times New Roman"/>
          <w:b/>
          <w:bCs/>
          <w:color w:val="000000"/>
          <w:sz w:val="20"/>
          <w:szCs w:val="20"/>
        </w:rPr>
        <w:t xml:space="preserve">uredu ravnateljice dana </w:t>
      </w:r>
      <w:r w:rsidR="005D253C">
        <w:rPr>
          <w:rFonts w:ascii="Verdana" w:eastAsia="Times New Roman" w:hAnsi="Verdana" w:cs="Times New Roman"/>
          <w:b/>
          <w:bCs/>
          <w:color w:val="000000"/>
          <w:sz w:val="20"/>
          <w:szCs w:val="20"/>
        </w:rPr>
        <w:t>1</w:t>
      </w:r>
      <w:r w:rsidR="00F20CC2">
        <w:rPr>
          <w:rFonts w:ascii="Verdana" w:eastAsia="Times New Roman" w:hAnsi="Verdana" w:cs="Times New Roman"/>
          <w:b/>
          <w:bCs/>
          <w:color w:val="000000"/>
          <w:sz w:val="20"/>
          <w:szCs w:val="20"/>
        </w:rPr>
        <w:t>7</w:t>
      </w:r>
      <w:r w:rsidR="00E32F75">
        <w:rPr>
          <w:rFonts w:ascii="Verdana" w:eastAsia="Times New Roman" w:hAnsi="Verdana" w:cs="Times New Roman"/>
          <w:b/>
          <w:bCs/>
          <w:color w:val="000000"/>
          <w:sz w:val="20"/>
          <w:szCs w:val="20"/>
        </w:rPr>
        <w:t xml:space="preserve">. </w:t>
      </w:r>
      <w:r w:rsidR="00F20CC2">
        <w:rPr>
          <w:rFonts w:ascii="Verdana" w:eastAsia="Times New Roman" w:hAnsi="Verdana" w:cs="Times New Roman"/>
          <w:b/>
          <w:bCs/>
          <w:color w:val="000000"/>
          <w:sz w:val="20"/>
          <w:szCs w:val="20"/>
        </w:rPr>
        <w:t>prosinca</w:t>
      </w:r>
      <w:r w:rsidR="00E32F75">
        <w:rPr>
          <w:rFonts w:ascii="Verdana" w:eastAsia="Times New Roman" w:hAnsi="Verdana" w:cs="Times New Roman"/>
          <w:b/>
          <w:bCs/>
          <w:color w:val="000000"/>
          <w:sz w:val="20"/>
          <w:szCs w:val="20"/>
        </w:rPr>
        <w:t xml:space="preserve"> 2021</w:t>
      </w:r>
      <w:r w:rsidR="00E32F75" w:rsidRPr="00C45675">
        <w:rPr>
          <w:rFonts w:ascii="Verdana" w:eastAsia="Times New Roman" w:hAnsi="Verdana" w:cs="Times New Roman"/>
          <w:b/>
          <w:bCs/>
          <w:color w:val="000000"/>
          <w:sz w:val="20"/>
          <w:szCs w:val="20"/>
        </w:rPr>
        <w:t>.godine, po sljedećem rasporedu</w:t>
      </w:r>
      <w:r w:rsidR="00E32F75">
        <w:rPr>
          <w:rFonts w:ascii="Verdana" w:eastAsia="Times New Roman" w:hAnsi="Verdana" w:cs="Times New Roman"/>
          <w:b/>
          <w:bCs/>
          <w:color w:val="000000"/>
          <w:sz w:val="20"/>
          <w:szCs w:val="20"/>
        </w:rPr>
        <w:t>:</w:t>
      </w:r>
    </w:p>
    <w:p w:rsidR="00E32F75" w:rsidRDefault="00F20CC2"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C</w:t>
      </w:r>
      <w:r w:rsidR="001253C0">
        <w:rPr>
          <w:rFonts w:ascii="Verdana" w:hAnsi="Verdana"/>
          <w:b/>
          <w:color w:val="000000"/>
          <w:sz w:val="20"/>
          <w:szCs w:val="20"/>
          <w:u w:val="single"/>
        </w:rPr>
        <w:t>.</w:t>
      </w:r>
      <w:r>
        <w:rPr>
          <w:rFonts w:ascii="Verdana" w:hAnsi="Verdana"/>
          <w:b/>
          <w:color w:val="000000"/>
          <w:sz w:val="20"/>
          <w:szCs w:val="20"/>
          <w:u w:val="single"/>
        </w:rPr>
        <w:t xml:space="preserve"> R</w:t>
      </w:r>
      <w:r w:rsidR="001253C0">
        <w:rPr>
          <w:rFonts w:ascii="Verdana" w:hAnsi="Verdana"/>
          <w:b/>
          <w:color w:val="000000"/>
          <w:sz w:val="20"/>
          <w:szCs w:val="20"/>
          <w:u w:val="single"/>
        </w:rPr>
        <w:t>.</w:t>
      </w:r>
      <w:bookmarkStart w:id="0" w:name="_GoBack"/>
      <w:bookmarkEnd w:id="0"/>
      <w:r>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Pr>
          <w:rFonts w:ascii="Verdana" w:hAnsi="Verdana"/>
          <w:b/>
          <w:color w:val="000000"/>
          <w:sz w:val="20"/>
          <w:szCs w:val="20"/>
          <w:u w:val="single"/>
        </w:rPr>
        <w:t>11</w:t>
      </w:r>
      <w:r w:rsidR="00E42709">
        <w:rPr>
          <w:rFonts w:ascii="Verdana" w:hAnsi="Verdana"/>
          <w:b/>
          <w:color w:val="000000"/>
          <w:sz w:val="20"/>
          <w:szCs w:val="20"/>
          <w:u w:val="single"/>
        </w:rPr>
        <w:t>:</w:t>
      </w:r>
      <w:r>
        <w:rPr>
          <w:rFonts w:ascii="Verdana" w:hAnsi="Verdana"/>
          <w:b/>
          <w:color w:val="000000"/>
          <w:sz w:val="20"/>
          <w:szCs w:val="20"/>
          <w:u w:val="single"/>
        </w:rPr>
        <w:t>3</w:t>
      </w:r>
      <w:r w:rsidR="00E42709">
        <w:rPr>
          <w:rFonts w:ascii="Verdana" w:hAnsi="Verdana"/>
          <w:b/>
          <w:color w:val="000000"/>
          <w:sz w:val="20"/>
          <w:szCs w:val="20"/>
          <w:u w:val="single"/>
        </w:rPr>
        <w:t>0 sati</w:t>
      </w:r>
    </w:p>
    <w:p w:rsidR="00EC0040" w:rsidRDefault="000B49A1" w:rsidP="00EC0040">
      <w:pPr>
        <w:shd w:val="clear" w:color="auto" w:fill="FFFFFF"/>
        <w:spacing w:before="100" w:beforeAutospacing="1" w:after="100" w:afterAutospacing="1" w:line="240" w:lineRule="auto"/>
        <w:ind w:left="720"/>
        <w:rPr>
          <w:rFonts w:ascii="Verdana" w:eastAsia="Times New Roman" w:hAnsi="Verdana" w:cs="Times New Roman"/>
          <w:b/>
          <w:color w:val="000000"/>
          <w:sz w:val="20"/>
          <w:szCs w:val="20"/>
          <w:u w:val="single"/>
        </w:rPr>
      </w:pPr>
      <w:r w:rsidRPr="000B49A1">
        <w:rPr>
          <w:rFonts w:ascii="Verdana" w:eastAsia="Times New Roman" w:hAnsi="Verdana" w:cs="Times New Roman"/>
          <w:b/>
          <w:color w:val="000000"/>
          <w:sz w:val="20"/>
          <w:szCs w:val="20"/>
          <w:u w:val="single"/>
        </w:rPr>
        <w:t>Mole se kandidati da obvezno ponese masku za lice.</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w:t>
      </w:r>
      <w:r w:rsidRPr="00C45675">
        <w:rPr>
          <w:rFonts w:ascii="Verdana" w:eastAsia="Times New Roman" w:hAnsi="Verdana" w:cs="Times New Roman"/>
          <w:color w:val="000000"/>
          <w:sz w:val="20"/>
          <w:szCs w:val="20"/>
        </w:rPr>
        <w:lastRenderedPageBreak/>
        <w:t>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rsidR="005D253C" w:rsidRPr="005C62B3" w:rsidRDefault="005D253C" w:rsidP="005C62B3">
      <w:pPr>
        <w:pStyle w:val="Odlomakpopisa"/>
        <w:numPr>
          <w:ilvl w:val="0"/>
          <w:numId w:val="12"/>
        </w:numPr>
        <w:shd w:val="clear" w:color="auto" w:fill="FFFFFF"/>
        <w:spacing w:before="100" w:beforeAutospacing="1" w:after="100" w:afterAutospacing="1"/>
        <w:jc w:val="both"/>
        <w:rPr>
          <w:rFonts w:ascii="Verdana" w:hAnsi="Verdana"/>
          <w:color w:val="000000"/>
          <w:sz w:val="20"/>
          <w:szCs w:val="20"/>
        </w:rPr>
      </w:pPr>
      <w:r w:rsidRPr="005C62B3">
        <w:rPr>
          <w:rFonts w:ascii="Verdana" w:hAnsi="Verdana"/>
          <w:color w:val="000000"/>
          <w:sz w:val="20"/>
          <w:szCs w:val="20"/>
        </w:rPr>
        <w:t>Zakon o odgoju i obrazovanju u osnovnoj i srednjoj školi („</w:t>
      </w:r>
      <w:proofErr w:type="gramStart"/>
      <w:r w:rsidRPr="005C62B3">
        <w:rPr>
          <w:rFonts w:ascii="Verdana" w:hAnsi="Verdana"/>
          <w:color w:val="000000"/>
          <w:sz w:val="20"/>
          <w:szCs w:val="20"/>
        </w:rPr>
        <w:t>NN“ br.</w:t>
      </w:r>
      <w:proofErr w:type="gramEnd"/>
      <w:r w:rsidRPr="005C62B3">
        <w:rPr>
          <w:rFonts w:ascii="Verdana" w:hAnsi="Verdana"/>
          <w:color w:val="000000"/>
          <w:sz w:val="20"/>
          <w:szCs w:val="20"/>
        </w:rPr>
        <w:t xml:space="preserve"> 87/08., 86/09., 92/10., 105/10., 90/11., 5/12., 16/12.,86/12., 126/12.,94/13.,152/14.i 7/17 i 68/18, 98/19, 64/20)</w:t>
      </w:r>
    </w:p>
    <w:p w:rsidR="005D253C" w:rsidRDefault="005D253C" w:rsidP="005C62B3">
      <w:pPr>
        <w:pStyle w:val="Odlomakpopisa"/>
        <w:numPr>
          <w:ilvl w:val="0"/>
          <w:numId w:val="12"/>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načinima, postupcima i elementima vrednovanja učenika u osnovnoj i srednjoj školi ( NN 112/10, 82/19, 43/20)</w:t>
      </w:r>
    </w:p>
    <w:p w:rsidR="005D253C" w:rsidRDefault="005D253C" w:rsidP="005C62B3">
      <w:pPr>
        <w:pStyle w:val="Odlomakpopisa"/>
        <w:numPr>
          <w:ilvl w:val="0"/>
          <w:numId w:val="12"/>
        </w:numPr>
        <w:spacing w:line="360" w:lineRule="auto"/>
        <w:rPr>
          <w:rFonts w:ascii="Verdana" w:eastAsiaTheme="minorEastAsia" w:hAnsi="Verdana" w:cstheme="minorBidi"/>
          <w:color w:val="000000"/>
          <w:sz w:val="20"/>
          <w:szCs w:val="20"/>
          <w:lang w:val="hr-HR"/>
        </w:rPr>
      </w:pPr>
      <w:r w:rsidRPr="00730248">
        <w:rPr>
          <w:rFonts w:ascii="Verdana" w:eastAsiaTheme="minorEastAsia" w:hAnsi="Verdana" w:cstheme="minorBidi"/>
          <w:color w:val="000000"/>
          <w:sz w:val="20"/>
          <w:szCs w:val="20"/>
          <w:lang w:val="hr-HR"/>
        </w:rPr>
        <w:t>Pravilnik o tjednim radnim obvezama učitelja i stručnih suradnika u osnovnoj školi (NN 34/14, 40/14 i 103/14, 102/19)</w:t>
      </w:r>
    </w:p>
    <w:p w:rsidR="001949DE" w:rsidRDefault="001949DE"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Default="00176607" w:rsidP="00176607">
      <w:pPr>
        <w:pStyle w:val="Odlomakpopisa"/>
        <w:jc w:val="both"/>
        <w:rPr>
          <w:rFonts w:ascii="Arial" w:hAnsi="Arial" w:cs="Arial"/>
          <w:lang w:val="hr-HR"/>
        </w:rPr>
      </w:pPr>
    </w:p>
    <w:p w:rsidR="00176607" w:rsidRPr="00194308" w:rsidRDefault="00176607" w:rsidP="00176607">
      <w:pPr>
        <w:pStyle w:val="Odlomakpopisa"/>
        <w:jc w:val="right"/>
        <w:rPr>
          <w:rFonts w:ascii="Arial" w:hAnsi="Arial" w:cs="Arial"/>
          <w:lang w:val="hr-HR"/>
        </w:rPr>
      </w:pPr>
      <w:r w:rsidRPr="00176607">
        <w:rPr>
          <w:rFonts w:ascii="Arial" w:hAnsi="Arial" w:cs="Arial"/>
          <w:lang w:val="hr-HR"/>
        </w:rPr>
        <w:t>Povjerenstvo</w:t>
      </w:r>
    </w:p>
    <w:sectPr w:rsidR="00176607"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E553605"/>
    <w:multiLevelType w:val="hybridMultilevel"/>
    <w:tmpl w:val="4C26AB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6"/>
    <w:lvlOverride w:ilvl="0">
      <w:startOverride w:val="2"/>
    </w:lvlOverride>
  </w:num>
  <w:num w:numId="4">
    <w:abstractNumId w:val="6"/>
    <w:lvlOverride w:ilvl="0">
      <w:startOverride w:val="3"/>
    </w:lvlOverride>
  </w:num>
  <w:num w:numId="5">
    <w:abstractNumId w:val="6"/>
    <w:lvlOverride w:ilvl="0">
      <w:startOverride w:val="4"/>
    </w:lvlOverride>
  </w:num>
  <w:num w:numId="6">
    <w:abstractNumId w:val="7"/>
  </w:num>
  <w:num w:numId="7">
    <w:abstractNumId w:val="3"/>
  </w:num>
  <w:num w:numId="8">
    <w:abstractNumId w:val="8"/>
  </w:num>
  <w:num w:numId="9">
    <w:abstractNumId w:val="4"/>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B49A1"/>
    <w:rsid w:val="000E5CA6"/>
    <w:rsid w:val="000F0331"/>
    <w:rsid w:val="000F39C3"/>
    <w:rsid w:val="00120049"/>
    <w:rsid w:val="001253C0"/>
    <w:rsid w:val="00154811"/>
    <w:rsid w:val="00176607"/>
    <w:rsid w:val="00194308"/>
    <w:rsid w:val="001949DE"/>
    <w:rsid w:val="001B778B"/>
    <w:rsid w:val="001D0BEC"/>
    <w:rsid w:val="002D5853"/>
    <w:rsid w:val="00320C28"/>
    <w:rsid w:val="00350E9E"/>
    <w:rsid w:val="00376F15"/>
    <w:rsid w:val="003D408C"/>
    <w:rsid w:val="003D5CDA"/>
    <w:rsid w:val="004127C6"/>
    <w:rsid w:val="0046130D"/>
    <w:rsid w:val="004703D4"/>
    <w:rsid w:val="004707DE"/>
    <w:rsid w:val="004B3A69"/>
    <w:rsid w:val="004E5FF9"/>
    <w:rsid w:val="00516837"/>
    <w:rsid w:val="005A2DED"/>
    <w:rsid w:val="005A37E0"/>
    <w:rsid w:val="005C62B3"/>
    <w:rsid w:val="005D253C"/>
    <w:rsid w:val="006801DF"/>
    <w:rsid w:val="00685A2D"/>
    <w:rsid w:val="006B55C8"/>
    <w:rsid w:val="006D1109"/>
    <w:rsid w:val="006D7FCC"/>
    <w:rsid w:val="006F67E3"/>
    <w:rsid w:val="0070621F"/>
    <w:rsid w:val="007240FB"/>
    <w:rsid w:val="00727003"/>
    <w:rsid w:val="00730248"/>
    <w:rsid w:val="00733E5F"/>
    <w:rsid w:val="00760DCC"/>
    <w:rsid w:val="0076402A"/>
    <w:rsid w:val="007A4C79"/>
    <w:rsid w:val="007B6889"/>
    <w:rsid w:val="007C3054"/>
    <w:rsid w:val="00892C8B"/>
    <w:rsid w:val="008C766E"/>
    <w:rsid w:val="00912519"/>
    <w:rsid w:val="00917603"/>
    <w:rsid w:val="00976A48"/>
    <w:rsid w:val="00A15EA8"/>
    <w:rsid w:val="00AD772C"/>
    <w:rsid w:val="00AE6FC5"/>
    <w:rsid w:val="00B02D62"/>
    <w:rsid w:val="00B51EE7"/>
    <w:rsid w:val="00B71D96"/>
    <w:rsid w:val="00B76BC5"/>
    <w:rsid w:val="00B82B59"/>
    <w:rsid w:val="00BB0CBE"/>
    <w:rsid w:val="00BC7501"/>
    <w:rsid w:val="00C022D4"/>
    <w:rsid w:val="00C45675"/>
    <w:rsid w:val="00C740EC"/>
    <w:rsid w:val="00C80B43"/>
    <w:rsid w:val="00CB7FBF"/>
    <w:rsid w:val="00CC6380"/>
    <w:rsid w:val="00CF6C5D"/>
    <w:rsid w:val="00D36D70"/>
    <w:rsid w:val="00D943CE"/>
    <w:rsid w:val="00DB6980"/>
    <w:rsid w:val="00DE270D"/>
    <w:rsid w:val="00E32F75"/>
    <w:rsid w:val="00E374A0"/>
    <w:rsid w:val="00E42709"/>
    <w:rsid w:val="00E63728"/>
    <w:rsid w:val="00EB22EA"/>
    <w:rsid w:val="00EC0040"/>
    <w:rsid w:val="00EC0140"/>
    <w:rsid w:val="00ED78BF"/>
    <w:rsid w:val="00F20B43"/>
    <w:rsid w:val="00F20CC2"/>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3AA9"/>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26D0-5B64-4999-AFEE-A7D139A2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4</cp:revision>
  <cp:lastPrinted>2021-12-16T09:12:00Z</cp:lastPrinted>
  <dcterms:created xsi:type="dcterms:W3CDTF">2021-12-16T09:12:00Z</dcterms:created>
  <dcterms:modified xsi:type="dcterms:W3CDTF">2021-12-16T09:13:00Z</dcterms:modified>
</cp:coreProperties>
</file>