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60" w:rsidRPr="00627281" w:rsidRDefault="00D53E60" w:rsidP="00D53E60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="108" w:tblpY="263"/>
        <w:tblW w:w="1240" w:type="dxa"/>
        <w:tblLook w:val="04A0" w:firstRow="1" w:lastRow="0" w:firstColumn="1" w:lastColumn="0" w:noHBand="0" w:noVBand="1"/>
      </w:tblPr>
      <w:tblGrid>
        <w:gridCol w:w="9288"/>
      </w:tblGrid>
      <w:tr w:rsidR="00D53E60" w:rsidRPr="00627281" w:rsidTr="009E51EF">
        <w:trPr>
          <w:trHeight w:val="300"/>
        </w:trPr>
        <w:tc>
          <w:tcPr>
            <w:tcW w:w="1240" w:type="dxa"/>
            <w:noWrap/>
            <w:vAlign w:val="bottom"/>
          </w:tcPr>
          <w:tbl>
            <w:tblPr>
              <w:tblpPr w:leftFromText="180" w:rightFromText="180" w:vertAnchor="text" w:horzAnchor="margin" w:tblpY="-347"/>
              <w:tblW w:w="8998" w:type="dxa"/>
              <w:tblLook w:val="04A0" w:firstRow="1" w:lastRow="0" w:firstColumn="1" w:lastColumn="0" w:noHBand="0" w:noVBand="1"/>
            </w:tblPr>
            <w:tblGrid>
              <w:gridCol w:w="1486"/>
              <w:gridCol w:w="984"/>
              <w:gridCol w:w="874"/>
              <w:gridCol w:w="1110"/>
              <w:gridCol w:w="1649"/>
              <w:gridCol w:w="1730"/>
              <w:gridCol w:w="1229"/>
            </w:tblGrid>
            <w:tr w:rsidR="00D53E60" w:rsidRPr="00627281" w:rsidTr="009E51EF">
              <w:trPr>
                <w:trHeight w:val="284"/>
              </w:trPr>
              <w:tc>
                <w:tcPr>
                  <w:tcW w:w="15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Mjesec</w:t>
                  </w:r>
                </w:p>
              </w:tc>
              <w:tc>
                <w:tcPr>
                  <w:tcW w:w="200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Broj dana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Blagdani i neradni dani</w:t>
                  </w:r>
                </w:p>
              </w:tc>
              <w:tc>
                <w:tcPr>
                  <w:tcW w:w="298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 xml:space="preserve">Dan škole, grada, općine, župe, školske priredbe, </w:t>
                  </w:r>
                  <w:proofErr w:type="spellStart"/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natjecanja.</w:t>
                  </w:r>
                  <w:proofErr w:type="spellEnd"/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  <w:tr w:rsidR="00D53E60" w:rsidRPr="00627281" w:rsidTr="009E51EF">
              <w:trPr>
                <w:trHeight w:val="284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radnih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nastavnih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pBdr>
                      <w:left w:val="single" w:sz="8" w:space="4" w:color="FF0000"/>
                    </w:pBd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I. polugodište</w:t>
                  </w:r>
                </w:p>
                <w:p w:rsidR="00D53E60" w:rsidRPr="00627281" w:rsidRDefault="00740A32" w:rsidP="009E51EF">
                  <w:pPr>
                    <w:pBdr>
                      <w:left w:val="single" w:sz="8" w:space="4" w:color="FF0000"/>
                    </w:pBd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od 9.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rujna</w:t>
                  </w:r>
                </w:p>
                <w:p w:rsidR="00D53E60" w:rsidRPr="00627281" w:rsidRDefault="00740A32" w:rsidP="009E51EF">
                  <w:pPr>
                    <w:pBdr>
                      <w:left w:val="single" w:sz="8" w:space="4" w:color="FF0000"/>
                    </w:pBd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do 20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.prosinca</w:t>
                  </w:r>
                </w:p>
                <w:p w:rsidR="00D53E60" w:rsidRPr="00627281" w:rsidRDefault="00740A32" w:rsidP="009E51EF">
                  <w:pPr>
                    <w:pBdr>
                      <w:left w:val="single" w:sz="8" w:space="4" w:color="FF0000"/>
                    </w:pBd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2019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. god.      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IX.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Primanje </w:t>
                  </w:r>
                  <w:proofErr w:type="spellStart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prvaša</w:t>
                  </w:r>
                  <w:proofErr w:type="spellEnd"/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X.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8.X. Dan neovisnosti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Dani kruha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5.X.Dan učitelja</w:t>
                  </w:r>
                </w:p>
                <w:p w:rsidR="00D53E60" w:rsidRPr="00627281" w:rsidRDefault="00740A32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7.10.-obilježavanje</w:t>
                  </w: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-skraćena nastava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PB do 13 sati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XI.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1.XI. Svi sveti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D53E60" w:rsidRPr="00627281" w:rsidRDefault="00740A32" w:rsidP="00740A32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25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.XI. Dan Grada Zadra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Dan otvorenih vrata (projektni dan-nastavni dan)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PB- do 14 sati</w:t>
                  </w:r>
                </w:p>
                <w:p w:rsidR="00D53E60" w:rsidRPr="00627281" w:rsidRDefault="00740A32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30.i 31.10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.-nenastavni dani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XII.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25. i 26.XII. Božićni blagdan Republike Hrvatske</w:t>
                  </w: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          Božićna priredba u zadnjem tjednu</w:t>
                  </w:r>
                </w:p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          prije zimskog odmora. Toga dana </w:t>
                  </w:r>
                </w:p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          PB radi do 12h.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24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627281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UKUPNO I. polugo</w:t>
                  </w:r>
                  <w:r w:rsidR="00D53E60"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dište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83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Zimski odmor učenika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Od 23.prosinca 2019.godine do 6.siječnja 2020. godine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15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II. polugodište</w:t>
                  </w:r>
                </w:p>
                <w:p w:rsidR="00D53E60" w:rsidRPr="00627281" w:rsidRDefault="00740A32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>od 7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.siječnja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do 17.lipnja</w:t>
                  </w:r>
                </w:p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2020.  god.        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1.I. Nova godina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6.I. </w:t>
                  </w:r>
                  <w:proofErr w:type="spellStart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Bogojavljanje</w:t>
                  </w:r>
                  <w:proofErr w:type="spellEnd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– Sveta Tri kralja</w:t>
                  </w: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Od 24.do 28.II.- drugi dio zimskih praznika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Županijsko natjecanje iz K</w:t>
                  </w:r>
                  <w:r w:rsidR="00740A32">
                    <w:rPr>
                      <w:rFonts w:ascii="Comic Sans MS" w:hAnsi="Comic Sans MS" w:cs="Comic Sans MS"/>
                      <w:sz w:val="20"/>
                      <w:szCs w:val="20"/>
                    </w:rPr>
                    <w:t>, TJ</w:t>
                  </w: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i NJ- skraćena     nastava/  poslijepodne</w:t>
                  </w:r>
                </w:p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12.IV.Uskrs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13.IV. Uskrsni ponedjeljak</w:t>
                  </w: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D53E60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Proljetni odmor od 9.IV. do 13.IV.2020.</w:t>
                  </w: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cr/>
                    <w:t>godine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1.V. Međunarodni praznik rada 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740A32" w:rsidP="00D53E60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 6. </w:t>
                  </w:r>
                  <w:r w:rsidR="00D53E60"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V. Dan škole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10.V. Dan župe –blagdan Gospe </w:t>
                  </w:r>
                  <w:proofErr w:type="spellStart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Loretske</w:t>
                  </w:r>
                  <w:proofErr w:type="spellEnd"/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VI.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Dan </w:t>
                  </w:r>
                  <w:proofErr w:type="spellStart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lastRenderedPageBreak/>
                    <w:t>iznvannastavnih</w:t>
                  </w:r>
                  <w:proofErr w:type="spellEnd"/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 xml:space="preserve"> aktivnosti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11.lipnja-Tijelovo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22.VI. Dan antifašističke borbe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25.VI. Dan državnosti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lastRenderedPageBreak/>
                    <w:t xml:space="preserve">Dan izvannastavnih </w:t>
                  </w: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lastRenderedPageBreak/>
                    <w:t>aktivnosti-PB-do 14h (terenska nastava-nastavni dan)</w:t>
                  </w:r>
                </w:p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Zadnji dan nastave</w:t>
                  </w: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cr/>
                    <w:t>- PB – do 13h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VII.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Ljetni odmor učenika</w:t>
                  </w:r>
                </w:p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od 18.lipnja 2020.godine</w:t>
                  </w:r>
                </w:p>
              </w:tc>
            </w:tr>
            <w:tr w:rsidR="00D53E60" w:rsidRPr="00627281" w:rsidTr="009E51EF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VIII.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sz w:val="20"/>
                      <w:szCs w:val="20"/>
                    </w:rPr>
                    <w:t>5.VIII. Dan domovinske zahvalnosti 15.VIII. Velika Gospa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402"/>
              </w:trPr>
              <w:tc>
                <w:tcPr>
                  <w:tcW w:w="24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UKUPNO II. polugodište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136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106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8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  <w:tr w:rsidR="00D53E60" w:rsidRPr="00627281" w:rsidTr="009E51EF">
              <w:trPr>
                <w:trHeight w:val="402"/>
              </w:trPr>
              <w:tc>
                <w:tcPr>
                  <w:tcW w:w="249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U K U P N O:</w:t>
                  </w:r>
                </w:p>
              </w:tc>
              <w:tc>
                <w:tcPr>
                  <w:tcW w:w="8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11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  <w:r w:rsidRPr="00627281"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  <w:t>177</w:t>
                  </w:r>
                </w:p>
              </w:tc>
              <w:tc>
                <w:tcPr>
                  <w:tcW w:w="15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D53E60" w:rsidRPr="00627281" w:rsidRDefault="00D53E60" w:rsidP="009E51EF">
                  <w:pPr>
                    <w:rPr>
                      <w:rFonts w:ascii="Comic Sans MS" w:hAnsi="Comic Sans MS" w:cs="Comic Sans MS"/>
                      <w:sz w:val="20"/>
                      <w:szCs w:val="20"/>
                    </w:rPr>
                  </w:pPr>
                </w:p>
              </w:tc>
            </w:tr>
          </w:tbl>
          <w:p w:rsidR="00D53E60" w:rsidRPr="00627281" w:rsidRDefault="00D53E60" w:rsidP="009E51EF">
            <w:pPr>
              <w:rPr>
                <w:sz w:val="20"/>
                <w:szCs w:val="20"/>
              </w:rPr>
            </w:pPr>
          </w:p>
          <w:p w:rsidR="00D53E60" w:rsidRPr="00627281" w:rsidRDefault="00D53E60" w:rsidP="009E51EF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D53E60" w:rsidRPr="00627281" w:rsidRDefault="00D53E60" w:rsidP="009E51EF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6E6CC1" w:rsidRPr="00D53E60" w:rsidRDefault="006E6CC1">
      <w:pPr>
        <w:rPr>
          <w:sz w:val="22"/>
          <w:szCs w:val="22"/>
        </w:rPr>
      </w:pPr>
    </w:p>
    <w:sectPr w:rsidR="006E6CC1" w:rsidRPr="00D5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0"/>
    <w:rsid w:val="002E431C"/>
    <w:rsid w:val="00553536"/>
    <w:rsid w:val="00627281"/>
    <w:rsid w:val="006E6CC1"/>
    <w:rsid w:val="00740A32"/>
    <w:rsid w:val="007F7959"/>
    <w:rsid w:val="00BB2EAB"/>
    <w:rsid w:val="00C85A8A"/>
    <w:rsid w:val="00D53E60"/>
    <w:rsid w:val="00E6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3E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E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3E6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3E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7DE4-060C-4BA5-8B54-9F95704F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cp:lastPrinted>2019-10-03T12:15:00Z</cp:lastPrinted>
  <dcterms:created xsi:type="dcterms:W3CDTF">2019-10-31T10:56:00Z</dcterms:created>
  <dcterms:modified xsi:type="dcterms:W3CDTF">2019-10-31T10:56:00Z</dcterms:modified>
</cp:coreProperties>
</file>